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931"/>
        <w:tblW w:w="4759" w:type="dxa"/>
        <w:tblLook w:val="01E0" w:firstRow="1" w:lastRow="1" w:firstColumn="1" w:lastColumn="1" w:noHBand="0" w:noVBand="0"/>
      </w:tblPr>
      <w:tblGrid>
        <w:gridCol w:w="4759"/>
      </w:tblGrid>
      <w:tr w:rsidR="00FD5220" w:rsidTr="00FD5220">
        <w:trPr>
          <w:trHeight w:val="1310"/>
        </w:trPr>
        <w:tc>
          <w:tcPr>
            <w:tcW w:w="4759" w:type="dxa"/>
            <w:hideMark/>
          </w:tcPr>
          <w:p w:rsidR="00FD5220" w:rsidRDefault="00FD5220">
            <w:pPr>
              <w:spacing w:line="254" w:lineRule="auto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20" w:rsidTr="00FD5220">
        <w:trPr>
          <w:trHeight w:val="2518"/>
        </w:trPr>
        <w:tc>
          <w:tcPr>
            <w:tcW w:w="4759" w:type="dxa"/>
          </w:tcPr>
          <w:p w:rsidR="00FD5220" w:rsidRDefault="00FD5220">
            <w:pPr>
              <w:spacing w:line="254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Република Србија</w:t>
            </w:r>
          </w:p>
          <w:p w:rsidR="00FD5220" w:rsidRDefault="00FD5220">
            <w:pPr>
              <w:spacing w:line="254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МИНИСТАРСТВО ПОЉОПРИВРЕДЕ, ШУМАРСТВА И ВОДОПРИВРЕДЕ</w:t>
            </w:r>
          </w:p>
          <w:p w:rsidR="00FD5220" w:rsidRDefault="00FD5220">
            <w:pPr>
              <w:spacing w:line="254" w:lineRule="auto"/>
              <w:jc w:val="center"/>
              <w:rPr>
                <w:iCs/>
              </w:rPr>
            </w:pPr>
            <w:r>
              <w:rPr>
                <w:b/>
                <w:lang w:val="sr-Cyrl-CS"/>
              </w:rPr>
              <w:t>Управа за пољопривредно земљиште</w:t>
            </w:r>
          </w:p>
          <w:p w:rsidR="00FD5220" w:rsidRDefault="00FD5220">
            <w:pPr>
              <w:spacing w:line="254" w:lineRule="auto"/>
              <w:jc w:val="center"/>
              <w:rPr>
                <w:b/>
                <w:lang w:val="sr-Cyrl-CS"/>
              </w:rPr>
            </w:pPr>
            <w:r>
              <w:rPr>
                <w:lang w:val="ru-RU"/>
              </w:rPr>
              <w:t>Грачаничка 8, Београд</w:t>
            </w:r>
          </w:p>
          <w:p w:rsidR="00FD5220" w:rsidRDefault="00FD5220">
            <w:pPr>
              <w:spacing w:line="254" w:lineRule="auto"/>
              <w:jc w:val="center"/>
            </w:pPr>
            <w:r>
              <w:rPr>
                <w:lang w:val="ru-RU"/>
              </w:rPr>
              <w:t xml:space="preserve">Број: </w:t>
            </w:r>
            <w:r>
              <w:t>404-02-00188/2020-14</w:t>
            </w:r>
          </w:p>
          <w:p w:rsidR="00FD5220" w:rsidRDefault="00FD5220">
            <w:pPr>
              <w:spacing w:line="254" w:lineRule="auto"/>
              <w:jc w:val="center"/>
              <w:rPr>
                <w:lang w:val="en-GB"/>
              </w:rPr>
            </w:pPr>
            <w:r>
              <w:rPr>
                <w:lang w:val="sr-Cyrl-CS"/>
              </w:rPr>
              <w:t xml:space="preserve">Датум: </w:t>
            </w:r>
            <w:r>
              <w:rPr>
                <w:lang w:val="sr-Cyrl-RS"/>
              </w:rPr>
              <w:t>05.06</w:t>
            </w:r>
            <w:r>
              <w:t>.2020</w:t>
            </w:r>
            <w:r>
              <w:rPr>
                <w:lang w:val="en-GB"/>
              </w:rPr>
              <w:t xml:space="preserve">. </w:t>
            </w:r>
            <w:r>
              <w:rPr>
                <w:lang w:val="sr-Cyrl-CS"/>
              </w:rPr>
              <w:t>године</w:t>
            </w:r>
          </w:p>
          <w:p w:rsidR="00FD5220" w:rsidRDefault="00FD5220">
            <w:pPr>
              <w:spacing w:line="254" w:lineRule="auto"/>
              <w:jc w:val="left"/>
              <w:rPr>
                <w:lang w:val="en-GB"/>
              </w:rPr>
            </w:pPr>
          </w:p>
        </w:tc>
      </w:tr>
    </w:tbl>
    <w:p w:rsidR="00FD5220" w:rsidRDefault="00FD5220" w:rsidP="00FD5220">
      <w:pPr>
        <w:rPr>
          <w:lang w:val="sr-Cyrl-CS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Појашњења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 број</w:t>
      </w:r>
      <w:r>
        <w:rPr>
          <w:rFonts w:ascii="Times New Roman" w:hAnsi="Times New Roman" w:cs="Times New Roman"/>
          <w:sz w:val="24"/>
          <w:szCs w:val="24"/>
        </w:rPr>
        <w:t xml:space="preserve"> 404-02-00188/2020-14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787C48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Заинтересовано лице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</w:t>
      </w:r>
      <w:r w:rsidR="00FD5220">
        <w:rPr>
          <w:rFonts w:ascii="Times New Roman" w:hAnsi="Times New Roman" w:cs="Times New Roman"/>
          <w:sz w:val="24"/>
          <w:szCs w:val="24"/>
          <w:lang w:val="sr-Latn-RS"/>
        </w:rPr>
        <w:t>02.06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године, путем </w:t>
      </w:r>
      <w:r w:rsidR="00FD5220">
        <w:rPr>
          <w:rFonts w:ascii="Times New Roman" w:hAnsi="Times New Roman" w:cs="Times New Roman"/>
          <w:sz w:val="24"/>
          <w:szCs w:val="24"/>
          <w:lang w:val="sr-Latn-RS"/>
        </w:rPr>
        <w:t>e-maila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упутило захтев за</w:t>
      </w:r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те је поставило следећа питања: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1: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се производе интерактивне табле са </w:t>
      </w:r>
      <w:r>
        <w:rPr>
          <w:rFonts w:ascii="Times New Roman" w:hAnsi="Times New Roman" w:cs="Times New Roman"/>
          <w:sz w:val="24"/>
          <w:szCs w:val="24"/>
          <w:lang w:val="sr-Latn-RS"/>
        </w:rPr>
        <w:t>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оптичком </w:t>
      </w:r>
      <w:r>
        <w:rPr>
          <w:rFonts w:ascii="Times New Roman" w:hAnsi="Times New Roman" w:cs="Times New Roman"/>
          <w:sz w:val="24"/>
          <w:szCs w:val="24"/>
          <w:lang w:val="sr-Latn-RS"/>
        </w:rPr>
        <w:t>(DWI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технологијом, да ли у захтеву у КД подразумевате да понуђена табла буде са </w:t>
      </w:r>
      <w:r>
        <w:rPr>
          <w:rFonts w:ascii="Times New Roman" w:hAnsi="Times New Roman" w:cs="Times New Roman"/>
          <w:sz w:val="24"/>
          <w:szCs w:val="24"/>
          <w:lang w:val="sr-Latn-RS"/>
        </w:rPr>
        <w:t>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технологијом.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5220" w:rsidRPr="00FD5220" w:rsidRDefault="00FD5220" w:rsidP="00FD52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FD52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</w:p>
    <w:p w:rsidR="00FD5220" w:rsidRDefault="00FD5220" w:rsidP="00FD5220">
      <w:pPr>
        <w:rPr>
          <w:lang w:val="sr-Cyrl-RS"/>
        </w:rPr>
      </w:pPr>
      <w:r>
        <w:rPr>
          <w:lang w:val="sr-Cyrl-RS"/>
        </w:rPr>
        <w:t xml:space="preserve">Подразумева се да понуђена табла буде са </w:t>
      </w:r>
      <w:r>
        <w:t xml:space="preserve">IR </w:t>
      </w:r>
      <w:r>
        <w:rPr>
          <w:lang w:val="sr-Cyrl-RS"/>
        </w:rPr>
        <w:t>технологијом</w:t>
      </w:r>
    </w:p>
    <w:p w:rsidR="00FD5220" w:rsidRDefault="00FD5220" w:rsidP="00FD5220">
      <w:pPr>
        <w:rPr>
          <w:lang w:val="sr-Cyrl-RS"/>
        </w:rPr>
      </w:pPr>
    </w:p>
    <w:p w:rsidR="00FD5220" w:rsidRPr="00FD5220" w:rsidRDefault="0012453E" w:rsidP="00FD5220">
      <w:pPr>
        <w:rPr>
          <w:u w:val="single"/>
          <w:lang w:val="sr-Cyrl-RS"/>
        </w:rPr>
      </w:pPr>
      <w:r>
        <w:rPr>
          <w:u w:val="single"/>
          <w:lang w:val="sr-Cyrl-RS"/>
        </w:rPr>
        <w:t>Питање бр 2:</w:t>
      </w:r>
    </w:p>
    <w:p w:rsidR="00FD5220" w:rsidRDefault="00FD5220" w:rsidP="00FD5220">
      <w:pPr>
        <w:rPr>
          <w:lang w:val="sr-Cyrl-RS"/>
        </w:rPr>
      </w:pPr>
      <w:r>
        <w:rPr>
          <w:lang w:val="sr-Cyrl-RS"/>
        </w:rPr>
        <w:t xml:space="preserve">Да ли је предвиђена монтажа пројектора на плафон или на зид, тј. </w:t>
      </w:r>
      <w:r w:rsidR="0012453E">
        <w:rPr>
          <w:lang w:val="sr-Cyrl-RS"/>
        </w:rPr>
        <w:t>с</w:t>
      </w:r>
      <w:r>
        <w:rPr>
          <w:lang w:val="sr-Cyrl-RS"/>
        </w:rPr>
        <w:t>а које раздаљине је предвиђена пројекција слике на таблу</w:t>
      </w:r>
    </w:p>
    <w:p w:rsidR="00FD5220" w:rsidRDefault="00FD5220" w:rsidP="00FD5220">
      <w:pPr>
        <w:rPr>
          <w:lang w:val="sr-Cyrl-RS"/>
        </w:rPr>
      </w:pPr>
    </w:p>
    <w:p w:rsidR="00FD5220" w:rsidRPr="00FD5220" w:rsidRDefault="00FD5220" w:rsidP="00FD5220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Одговор:</w:t>
      </w:r>
    </w:p>
    <w:p w:rsidR="00FD5220" w:rsidRDefault="00FD5220" w:rsidP="00FD5220">
      <w:pPr>
        <w:rPr>
          <w:lang w:val="sr-Cyrl-RS"/>
        </w:rPr>
      </w:pPr>
      <w:r>
        <w:rPr>
          <w:lang w:val="sr-Cyrl-RS"/>
        </w:rPr>
        <w:t xml:space="preserve">Због простора је предвиђена монтажа на плафон или зид према идејном решењу понуђача, а до максималних 600 мм, односно подразумевани пројектор је </w:t>
      </w:r>
      <w:proofErr w:type="spellStart"/>
      <w:r>
        <w:t>ultra short</w:t>
      </w:r>
      <w:proofErr w:type="spellEnd"/>
      <w:r>
        <w:t xml:space="preserve"> throw </w:t>
      </w:r>
      <w:r>
        <w:rPr>
          <w:lang w:val="sr-Cyrl-RS"/>
        </w:rPr>
        <w:t>пројектор.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787C48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7C48">
        <w:rPr>
          <w:rFonts w:ascii="Times New Roman" w:hAnsi="Times New Roman" w:cs="Times New Roman"/>
          <w:sz w:val="24"/>
          <w:szCs w:val="24"/>
          <w:lang w:val="sr-Cyrl-RS"/>
        </w:rPr>
        <w:t>Заинтересовано лице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</w:t>
      </w:r>
      <w:r w:rsidR="00FD5220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12453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FD5220">
        <w:rPr>
          <w:rFonts w:ascii="Times New Roman" w:hAnsi="Times New Roman" w:cs="Times New Roman"/>
          <w:sz w:val="24"/>
          <w:szCs w:val="24"/>
          <w:lang w:val="sr-Latn-RS"/>
        </w:rPr>
        <w:t>.06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.2020. године, путем </w:t>
      </w:r>
      <w:r w:rsidR="00FD5220">
        <w:rPr>
          <w:rFonts w:ascii="Times New Roman" w:hAnsi="Times New Roman" w:cs="Times New Roman"/>
          <w:sz w:val="24"/>
          <w:szCs w:val="24"/>
          <w:lang w:val="sr-Latn-RS"/>
        </w:rPr>
        <w:t>e-maila</w:t>
      </w:r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упутило захтев за</w:t>
      </w:r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FD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22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FD5220">
        <w:rPr>
          <w:rFonts w:ascii="Times New Roman" w:hAnsi="Times New Roman" w:cs="Times New Roman"/>
          <w:sz w:val="24"/>
          <w:szCs w:val="24"/>
          <w:lang w:val="sr-Cyrl-RS"/>
        </w:rPr>
        <w:t xml:space="preserve"> те је поставило следећа питања:</w:t>
      </w:r>
    </w:p>
    <w:p w:rsidR="0012453E" w:rsidRDefault="0012453E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53E" w:rsidRDefault="0012453E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245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Питање бр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1245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1:</w:t>
      </w:r>
    </w:p>
    <w:p w:rsidR="0012453E" w:rsidRPr="0012453E" w:rsidRDefault="0012453E" w:rsidP="0012453E">
      <w:pPr>
        <w:pStyle w:val="gmail-m-2041367051927131150mso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На страни 33 конкурсне документације, у делу </w:t>
      </w:r>
      <w:r w:rsidRPr="0012453E">
        <w:rPr>
          <w:rFonts w:ascii="Times New Roman" w:eastAsia="Times New Roman" w:hAnsi="Times New Roman" w:cs="Times New Roman"/>
          <w:sz w:val="24"/>
          <w:szCs w:val="24"/>
          <w:lang w:val="sr-Latn-RS"/>
        </w:rPr>
        <w:t>VI</w:t>
      </w:r>
      <w:r w:rsidRPr="0012453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упутство понуђача као да сачини понуду, тражено је да се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српском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сачињен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другом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фотокопију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предметног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судског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тумача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амбасади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земље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прилаже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сачињен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3E" w:rsidRPr="0012453E" w:rsidRDefault="0012453E" w:rsidP="0012453E">
      <w:pPr>
        <w:pStyle w:val="gmail-m-2041367051927131150msolistparagraph"/>
        <w:jc w:val="both"/>
        <w:rPr>
          <w:rFonts w:ascii="Times New Roman" w:hAnsi="Times New Roman" w:cs="Times New Roman"/>
          <w:sz w:val="24"/>
          <w:szCs w:val="24"/>
        </w:rPr>
      </w:pPr>
      <w:r w:rsidRPr="001245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Такође на страни 17 конкурсне документације, у делу НПОМЕНА је тражено да је п</w:t>
      </w:r>
      <w:r w:rsidRPr="0012453E">
        <w:rPr>
          <w:rFonts w:ascii="Times New Roman" w:hAnsi="Times New Roman" w:cs="Times New Roman"/>
          <w:sz w:val="24"/>
          <w:szCs w:val="24"/>
          <w:lang w:val="ru-RU"/>
        </w:rPr>
        <w:t>онуђач дужан да уз понуду приложи Техничку спецификацију понуђених добара са видно означеним релевантним карактеристикама производа.</w:t>
      </w:r>
    </w:p>
    <w:p w:rsidR="0012453E" w:rsidRDefault="0012453E" w:rsidP="0012453E">
      <w:pPr>
        <w:pStyle w:val="gmail-m-2041367051927131150mso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453E">
        <w:rPr>
          <w:rFonts w:ascii="Times New Roman" w:hAnsi="Times New Roman" w:cs="Times New Roman"/>
          <w:sz w:val="24"/>
          <w:szCs w:val="24"/>
          <w:lang w:val="ru-RU"/>
        </w:rPr>
        <w:t>Због обима, трошкова и потребног времна за превођење техничке документације, молимо вас да потврдите да ће понуда бити исправна ако приложимо документацију произвођача сервера и свичева на енглеском језику у којој ће бити назначене све тражене крактеристике опреме.</w:t>
      </w:r>
    </w:p>
    <w:p w:rsidR="0012453E" w:rsidRDefault="0012453E" w:rsidP="0012453E">
      <w:pPr>
        <w:pStyle w:val="gmail-m-2041367051927131150mso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787C4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Одговор:</w:t>
      </w:r>
      <w:bookmarkEnd w:id="0"/>
      <w:r w:rsidRPr="001245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Не. Д</w:t>
      </w:r>
      <w:r w:rsidRPr="0012453E">
        <w:rPr>
          <w:rFonts w:ascii="Times New Roman" w:hAnsi="Times New Roman" w:cs="Times New Roman"/>
          <w:sz w:val="24"/>
          <w:szCs w:val="24"/>
          <w:lang w:val="ru-RU"/>
        </w:rPr>
        <w:t>окументациј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2453E">
        <w:rPr>
          <w:rFonts w:ascii="Times New Roman" w:hAnsi="Times New Roman" w:cs="Times New Roman"/>
          <w:sz w:val="24"/>
          <w:szCs w:val="24"/>
          <w:lang w:val="ru-RU"/>
        </w:rPr>
        <w:t xml:space="preserve"> произвођача сервера и свичева у којој ће бити назначене с</w:t>
      </w:r>
      <w:r>
        <w:rPr>
          <w:rFonts w:ascii="Times New Roman" w:hAnsi="Times New Roman" w:cs="Times New Roman"/>
          <w:sz w:val="24"/>
          <w:szCs w:val="24"/>
          <w:lang w:val="ru-RU"/>
        </w:rPr>
        <w:t>ве тражене крактеристике опреме мора бити на српском језику.</w:t>
      </w:r>
    </w:p>
    <w:p w:rsidR="0012453E" w:rsidRPr="0012453E" w:rsidRDefault="0012453E" w:rsidP="0012453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2453E">
        <w:rPr>
          <w:rFonts w:ascii="Times New Roman" w:hAnsi="Times New Roman" w:cs="Times New Roman"/>
          <w:sz w:val="24"/>
          <w:szCs w:val="24"/>
          <w:u w:val="single"/>
          <w:lang w:val="ru-RU"/>
        </w:rPr>
        <w:t>Питање бр. 2:</w:t>
      </w:r>
    </w:p>
    <w:p w:rsidR="0012453E" w:rsidRPr="0012453E" w:rsidRDefault="0012453E" w:rsidP="0012453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3а,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тржено</w:t>
      </w:r>
      <w:proofErr w:type="spellEnd"/>
      <w:proofErr w:type="gramStart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потребан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технички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постоји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сервис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произвођача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поправку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тражено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фотокопију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издата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eastAsia="Times New Roman" w:hAnsi="Times New Roman" w:cs="Times New Roman"/>
          <w:sz w:val="24"/>
          <w:szCs w:val="24"/>
        </w:rPr>
        <w:t>сервиса</w:t>
      </w:r>
      <w:proofErr w:type="spellEnd"/>
      <w:r w:rsidRPr="00124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3E" w:rsidRDefault="0012453E" w:rsidP="00124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453E" w:rsidRDefault="0012453E" w:rsidP="001245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12453E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2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3E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12453E">
        <w:rPr>
          <w:rFonts w:ascii="Times New Roman" w:hAnsi="Times New Roman" w:cs="Times New Roman"/>
          <w:sz w:val="24"/>
          <w:szCs w:val="24"/>
        </w:rPr>
        <w:t xml:space="preserve"> </w:t>
      </w:r>
      <w:r w:rsidRPr="0012453E">
        <w:rPr>
          <w:rFonts w:ascii="Times New Roman" w:hAnsi="Times New Roman" w:cs="Times New Roman"/>
          <w:sz w:val="24"/>
          <w:szCs w:val="24"/>
          <w:lang w:val="ru-RU"/>
        </w:rPr>
        <w:t xml:space="preserve">да потврдите да ће понуда бити исправна </w:t>
      </w:r>
      <w:r w:rsidRPr="0012453E">
        <w:rPr>
          <w:rFonts w:ascii="Times New Roman" w:hAnsi="Times New Roman" w:cs="Times New Roman"/>
          <w:sz w:val="24"/>
          <w:szCs w:val="24"/>
          <w:lang w:val="sr-Cyrl-BA"/>
        </w:rPr>
        <w:t>за партију 4 у колико понуђач достави потврду/списак сервисера произвођача опреме на територији Републике Србије.</w:t>
      </w:r>
    </w:p>
    <w:p w:rsidR="0012453E" w:rsidRDefault="0012453E" w:rsidP="0012453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2453E" w:rsidRPr="0012453E" w:rsidRDefault="0012453E" w:rsidP="001245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12453E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Одговор:</w:t>
      </w:r>
    </w:p>
    <w:p w:rsidR="0012453E" w:rsidRPr="0012453E" w:rsidRDefault="0012453E" w:rsidP="001245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Да. Понуда ће бити исправна за партију 4 у</w:t>
      </w:r>
      <w:r w:rsidRPr="0012453E">
        <w:rPr>
          <w:rFonts w:ascii="Times New Roman" w:hAnsi="Times New Roman" w:cs="Times New Roman"/>
          <w:sz w:val="24"/>
          <w:szCs w:val="24"/>
          <w:lang w:val="sr-Cyrl-BA"/>
        </w:rPr>
        <w:t>колико понуђач достави потврду/списак сервисера произвођача опрем</w:t>
      </w:r>
      <w:r>
        <w:rPr>
          <w:rFonts w:ascii="Times New Roman" w:hAnsi="Times New Roman" w:cs="Times New Roman"/>
          <w:sz w:val="24"/>
          <w:szCs w:val="24"/>
          <w:lang w:val="sr-Cyrl-BA"/>
        </w:rPr>
        <w:t>е на територији Републике Србије.</w:t>
      </w:r>
    </w:p>
    <w:p w:rsidR="0012453E" w:rsidRPr="0012453E" w:rsidRDefault="0012453E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FD5220" w:rsidRP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јавну набавку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b/>
          <w:sz w:val="24"/>
          <w:szCs w:val="24"/>
        </w:rPr>
        <w:t xml:space="preserve"> 404-02-00188/2020-14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220" w:rsidRDefault="00FD5220" w:rsidP="00FD52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72D" w:rsidRPr="00FD5220" w:rsidRDefault="00BE772D">
      <w:pPr>
        <w:rPr>
          <w:lang w:val="sr-Latn-RS"/>
        </w:rPr>
      </w:pPr>
    </w:p>
    <w:sectPr w:rsidR="00BE772D" w:rsidRPr="00FD5220" w:rsidSect="00B843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3F6D"/>
    <w:multiLevelType w:val="multilevel"/>
    <w:tmpl w:val="07B29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46942"/>
    <w:multiLevelType w:val="multilevel"/>
    <w:tmpl w:val="CA5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12453E"/>
    <w:rsid w:val="00787C48"/>
    <w:rsid w:val="0079478E"/>
    <w:rsid w:val="00B8432D"/>
    <w:rsid w:val="00BE772D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812E8-BB83-4DCB-854E-A1E6B67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20"/>
    <w:pPr>
      <w:spacing w:after="0" w:line="240" w:lineRule="auto"/>
    </w:pPr>
  </w:style>
  <w:style w:type="paragraph" w:customStyle="1" w:styleId="gmail-m-2041367051927131150msolistparagraph">
    <w:name w:val="gmail-m_-2041367051927131150msolistparagraph"/>
    <w:basedOn w:val="Normal"/>
    <w:rsid w:val="0012453E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UpravaPC2512</cp:lastModifiedBy>
  <cp:revision>2</cp:revision>
  <cp:lastPrinted>2020-06-05T11:46:00Z</cp:lastPrinted>
  <dcterms:created xsi:type="dcterms:W3CDTF">2020-06-05T11:26:00Z</dcterms:created>
  <dcterms:modified xsi:type="dcterms:W3CDTF">2020-06-08T08:18:00Z</dcterms:modified>
</cp:coreProperties>
</file>